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7CED" w14:textId="77777777"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8C2D1D">
        <w:rPr>
          <w:color w:val="202124"/>
          <w:sz w:val="42"/>
          <w:szCs w:val="42"/>
          <w:rtl/>
          <w:lang w:bidi="ar"/>
        </w:rPr>
        <w:t>مذكرة تفاهم</w:t>
      </w:r>
      <w:r w:rsidRPr="008C2D1D">
        <w:rPr>
          <w:color w:val="202124"/>
          <w:sz w:val="42"/>
          <w:szCs w:val="42"/>
          <w:lang w:bidi="ar"/>
        </w:rPr>
        <w:t xml:space="preserve"> </w:t>
      </w:r>
      <w:r w:rsidRPr="008C2D1D">
        <w:rPr>
          <w:color w:val="202124"/>
          <w:sz w:val="42"/>
          <w:szCs w:val="42"/>
          <w:rtl/>
          <w:lang w:bidi="ar"/>
        </w:rPr>
        <w:t>ما بين</w:t>
      </w:r>
      <w:r w:rsidRPr="008C2D1D">
        <w:rPr>
          <w:color w:val="202124"/>
          <w:sz w:val="42"/>
          <w:szCs w:val="42"/>
          <w:lang w:bidi="ar"/>
        </w:rPr>
        <w:t xml:space="preserve"> </w:t>
      </w:r>
      <w:r w:rsidRPr="008C2D1D">
        <w:rPr>
          <w:color w:val="202124"/>
          <w:sz w:val="42"/>
          <w:szCs w:val="42"/>
          <w:rtl/>
          <w:lang w:bidi="ar"/>
        </w:rPr>
        <w:t xml:space="preserve">جامعة </w:t>
      </w:r>
      <w:r w:rsidRPr="008C2D1D">
        <w:rPr>
          <w:color w:val="202124"/>
          <w:sz w:val="42"/>
          <w:szCs w:val="42"/>
          <w:lang w:bidi="ar"/>
        </w:rPr>
        <w:t>ONDOKUZ MAYIS</w:t>
      </w:r>
      <w:r w:rsidRPr="008C2D1D">
        <w:rPr>
          <w:color w:val="202124"/>
          <w:sz w:val="42"/>
          <w:szCs w:val="42"/>
          <w:rtl/>
          <w:lang w:bidi="ar"/>
        </w:rPr>
        <w:t xml:space="preserve"> ، تركيا</w:t>
      </w:r>
    </w:p>
    <w:p w14:paraId="47C67015" w14:textId="77777777" w:rsidR="00DF4BC7"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8C2D1D">
        <w:rPr>
          <w:color w:val="202124"/>
          <w:sz w:val="42"/>
          <w:szCs w:val="42"/>
          <w:rtl/>
          <w:lang w:bidi="ar"/>
        </w:rPr>
        <w:t>و........</w:t>
      </w:r>
    </w:p>
    <w:p w14:paraId="22C6A342" w14:textId="77777777"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p>
    <w:p w14:paraId="3971D559" w14:textId="77777777" w:rsidR="00DF4BC7" w:rsidRPr="008C2D1D" w:rsidRDefault="00DF4BC7" w:rsidP="00DF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8C2D1D">
        <w:rPr>
          <w:color w:val="202124"/>
          <w:sz w:val="42"/>
          <w:szCs w:val="42"/>
          <w:rtl/>
          <w:lang w:bidi="ar"/>
        </w:rPr>
        <w:t>المادة 1</w:t>
      </w:r>
    </w:p>
    <w:p w14:paraId="167FB098" w14:textId="77777777" w:rsidR="00303519" w:rsidRDefault="00303519" w:rsidP="00DF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5F127DEA" w14:textId="3E2E6FB1"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8C2D1D">
        <w:rPr>
          <w:color w:val="202124"/>
          <w:sz w:val="42"/>
          <w:szCs w:val="42"/>
          <w:rtl/>
          <w:lang w:bidi="ar"/>
        </w:rPr>
        <w:t>تتضمن مذكرة التعهد هذه (المشار إليها فيما يلي باسم "مذكرة التفاهم") العمل العلمي المشترك والتعاون التربوي والثقافي بين جامعة أوندوكوز مايس و .................. ...</w:t>
      </w:r>
    </w:p>
    <w:p w14:paraId="637557E4" w14:textId="77777777"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27B9B686" w14:textId="77777777"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المادة 2</w:t>
      </w:r>
    </w:p>
    <w:p w14:paraId="7DDBB7DA"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5512CB09" w14:textId="3BA68226" w:rsidR="00303519"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 xml:space="preserve">تم وضع مذكرة التفاهم هذه بهدف رئيسي يتمثل في تشجيع المناهج البحثية والتعليمية لجامعة </w:t>
      </w:r>
      <w:r w:rsidRPr="00303519">
        <w:rPr>
          <w:color w:val="202124"/>
          <w:sz w:val="42"/>
          <w:szCs w:val="42"/>
          <w:lang w:bidi="ar"/>
        </w:rPr>
        <w:t>Ondokuz Mayıs</w:t>
      </w:r>
      <w:r w:rsidRPr="00303519">
        <w:rPr>
          <w:color w:val="202124"/>
          <w:sz w:val="42"/>
          <w:szCs w:val="42"/>
          <w:rtl/>
          <w:lang w:bidi="ar"/>
        </w:rPr>
        <w:t xml:space="preserve"> و ………………. بين أعضاء هيئة التدريس والمساعدين والباحثين والخبراء والطلاب من الجامعتين ، وتطوير العلاقات القائمة ، وتمكين الاستخدام المشترك لنتائج العمل البحثي ونشر هذه النتائج ، ونقل تجارب الأطراف في </w:t>
      </w:r>
    </w:p>
    <w:p w14:paraId="1A9BED5A" w14:textId="2CB5C9FD"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المناهج التعليمية وفي المنظمات العلمية المشتركة.</w:t>
      </w:r>
    </w:p>
    <w:p w14:paraId="36CDF364" w14:textId="77777777" w:rsidR="00303519" w:rsidRP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6AED51C9" w14:textId="7F81EF80"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المادة 3</w:t>
      </w:r>
    </w:p>
    <w:p w14:paraId="54CC70B1"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2D677FC9" w14:textId="71293468"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 xml:space="preserve">يقر الطرفان (جامعة </w:t>
      </w:r>
      <w:r w:rsidRPr="00303519">
        <w:rPr>
          <w:color w:val="202124"/>
          <w:sz w:val="42"/>
          <w:szCs w:val="42"/>
          <w:lang w:bidi="ar"/>
        </w:rPr>
        <w:t>Ondokuz Mayıs</w:t>
      </w:r>
      <w:r w:rsidRPr="00303519">
        <w:rPr>
          <w:color w:val="202124"/>
          <w:sz w:val="42"/>
          <w:szCs w:val="42"/>
          <w:rtl/>
          <w:lang w:bidi="ar"/>
        </w:rPr>
        <w:t xml:space="preserve"> و ………………) ويتعهدان بالمواد التالية التي تشكل مجمل مذكرة التفاهم وشروط تطبيقها لتحقيق هذه المواد.</w:t>
      </w:r>
    </w:p>
    <w:p w14:paraId="7798C615" w14:textId="77777777" w:rsidR="00303519" w:rsidRP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769E0DEB" w14:textId="15FF20C4"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المادة 4</w:t>
      </w:r>
    </w:p>
    <w:p w14:paraId="655AF529"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2888F0A6" w14:textId="420C1A55"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سيعمل الطرفان في المجالات التي سيتعاونان فيها ضمن الإطار المحدد أعلاه والمعايير المحددة بوضوح أدناه ، وسيتبادلان المعرفة العلمية والمعرفة التكنولوجية والخبرة. في هذا السياق:</w:t>
      </w:r>
    </w:p>
    <w:p w14:paraId="3FB26F3F" w14:textId="77777777" w:rsidR="00303519" w:rsidRP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2884E8F2" w14:textId="3AF40D63"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المادة 5</w:t>
      </w:r>
    </w:p>
    <w:p w14:paraId="4B3C47E1"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0DE96130" w14:textId="6D7C0E44"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أ. الأشخاص الخاضعون للتبادل الأكاديمي هم أعضاء هيئة تدريس وموظفو أبحاث وخبراء.</w:t>
      </w:r>
    </w:p>
    <w:p w14:paraId="4D4216AC" w14:textId="77777777"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ب. يجب أن تهدف الأولويات الرئيسية لأعضاء هيئة التدريس والباحثين والخبراء إلى البحث المشترك وتطوير ونقل المعرفة وتنظيم اجتماعات دراسية.</w:t>
      </w:r>
    </w:p>
    <w:p w14:paraId="7B6CB313" w14:textId="77777777"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ج. سيتم إخطار الطرف الآخر بالأسماء المقترحة من قبل الطرف المقترح في غضون فترة زمنية معقولة وسيتم إرسال آراء الطرف الآخر بشأن المرشح وموافقته إلى الجامعة المرسلة قبل شهرين على الأقل من بدء الزيارة المقررة .</w:t>
      </w:r>
    </w:p>
    <w:p w14:paraId="141EE401" w14:textId="77777777"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د. يتحمل كل مشارك ويكون مسؤولاً عن دفع تكاليف السفر والإسكان وتكاليف الوجبات والتأمين الصحي والرسوم المتنوعة الأخرى الخاصة به. بناءً على الطلب ، توافق المؤسسة المضيفة على بذل قصارى جهدها لمساعدة أعضاء هيئة التدريس وموظفي البحث والخبراء في اتخاذ الترتيبات المسبقة لإيوائهم.</w:t>
      </w:r>
    </w:p>
    <w:p w14:paraId="001DB6D6" w14:textId="77777777"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8C2D1D">
        <w:rPr>
          <w:color w:val="202124"/>
          <w:sz w:val="42"/>
          <w:szCs w:val="42"/>
          <w:rtl/>
          <w:lang w:bidi="ar"/>
        </w:rPr>
        <w:t>ه. سيستفيد أعضاء هيئة التدريس والباحثون والخبراء الزائرون من جميع مكتبات الحرم الجامعي وسيحصلون على امتياز لهم وفقًا للوائح مكتبة الجامعة المضيفة. كما ستزودهم الجامعة المضيفة بجهاز كمبيوتر وطابعة واتصال بالإنترنت.</w:t>
      </w:r>
    </w:p>
    <w:p w14:paraId="53A27F36"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0EFBD343" w14:textId="3B62AD63"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المادة 6</w:t>
      </w:r>
    </w:p>
    <w:p w14:paraId="712CE19B"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6DE46890" w14:textId="629E6245"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 xml:space="preserve">أ) ستسعى الجامعتان إلى توفير التبادل للطلاب بأسلوب علمي. سيتم تحديد عدد الطلاب المستفيدين من عملية التبادل من قبل لجنة مشتركة يتم تشكيلها بعد توقيع مذكرة التفاهم من قبل الطرفين على أساس التفاهم المتبادل. سيتم إخطار الجامعة المضيفة بأسماء ومجالات تعليم الطلاب التي تحددها الجامعة المرسلة قبل ثلاثة أشهر على الأقل </w:t>
      </w:r>
      <w:r w:rsidRPr="00303519">
        <w:rPr>
          <w:color w:val="202124"/>
          <w:sz w:val="42"/>
          <w:szCs w:val="42"/>
          <w:rtl/>
          <w:lang w:bidi="ar"/>
        </w:rPr>
        <w:lastRenderedPageBreak/>
        <w:t>وستعلن الجامعة المضيفة قرارها بشأن الطلبات للطرف الآخر قبل شهر واحد على الأقل من بدء الدراسة الأكاديمية عام.</w:t>
      </w:r>
    </w:p>
    <w:p w14:paraId="39A4A264"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6E8C3F7F" w14:textId="28B16CB8"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ب) تعفي كلا الجامعتين الطلاب الزائرين من رسوم التعليم والتسجيل. يتطلب الإجراء الرئيسي دفع هذه الرسوم في المؤسسة التي ينتمي إليها الطالب. سيتم تغطية جميع المدفوعات الاجتماعية بخلاف رسوم التعليم والتسجيل من قبل الطلاب.</w:t>
      </w:r>
    </w:p>
    <w:p w14:paraId="77FC64BC"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156CDFCE" w14:textId="74BFAA7D"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ج) سيخضع الطلاب - باستثناء الرسوم الدراسية ورسوم التسجيل - للوائح الجامعة المضيفة. تقبل الجامعة المرسلة امتحانات الجامعة المضيفة ونتائجها.</w:t>
      </w:r>
    </w:p>
    <w:p w14:paraId="1C7FFAA7"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0CD28E46" w14:textId="53A5D8EE"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د) للتقديم ، سيقدم الطلاب وثيقة توضح كفاءته اللغوية التي تفي بالشروط والمستوى المطلوب من قبل الجامعة المضيفة.</w:t>
      </w:r>
    </w:p>
    <w:p w14:paraId="5A1ADD3A"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04A8BBE5" w14:textId="312E590C"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هـ) سيكون كل مشارك مسؤولاً عن نفقات سفره والنفقات المتكبدة من وثائق السفر. عند الطلب ، ستساعد المؤسسة المضيفة الطالب الزائر في الحصول على سكن مناسب. سيكون للطلاب الزائرين أيضًا الحق في الاستفادة من جميع امتيازات الحرم الجامعي (مثل استخدام المكتبات ومقاصف الطلاب والمرافق الاجتماعية وما إلى ذلك) التي يتمتع بها الطلاب الأصليون وبنفس الأسعار.</w:t>
      </w:r>
    </w:p>
    <w:p w14:paraId="632EA0CC"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1CC79F13"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583CF6F6" w14:textId="0EDBAEA5"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ف) يجب على كل مشارك الحصول على تأمين صحي وتأمين ضد الحوادث ضد أي مشاكل طبية أو حوادث قد يواجهها خلال فترة التبادل في بلده قبل سفره. يجب أن تكون شركة التأمين وحد التأمين ساري المفعول في البلد المضيف.</w:t>
      </w:r>
    </w:p>
    <w:p w14:paraId="343C79FA"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35DB331B" w14:textId="61D7F0C4"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lastRenderedPageBreak/>
        <w:t>ز) سيتم تنفيذ الإجراءات اللازمة للاعتراف بالجوائز والشهادات ووثائق الحضور الممنوحة للطالب الزائر للمشاركة في الندوات والدورات التدريبية وما إلى ذلك أثناء إقامته / إقامتها في الجامعة المضيفة.</w:t>
      </w:r>
    </w:p>
    <w:p w14:paraId="73EF1A9C"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35445053" w14:textId="1BF72910"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r w:rsidRPr="00303519">
        <w:rPr>
          <w:color w:val="202124"/>
          <w:sz w:val="42"/>
          <w:szCs w:val="42"/>
          <w:rtl/>
          <w:lang w:bidi="ar"/>
        </w:rPr>
        <w:t>المادة 7</w:t>
      </w:r>
    </w:p>
    <w:p w14:paraId="4D6531A5" w14:textId="77777777" w:rsidR="00303519" w:rsidRDefault="00303519"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rtl/>
          <w:lang w:bidi="ar"/>
        </w:rPr>
      </w:pPr>
    </w:p>
    <w:p w14:paraId="18CA5EDD" w14:textId="36DCBDAC"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بعد الموافقة عليها والتوقيع عليها من قبل سلطتي الجامعة ، ستعتبر مذكرة التفاهم هذه سارية لمدة خمس (5) سنوات. إذا لم يطلب أي من الأطراف الانسحاب خطيًا قبل ثلاثة أشهر من انتهاء مدة مذكرة التفاهم ، فسيتم تمديد مذكرة التفاهم لمدة خمس (5) سنوات أخرى. يجب تقديم طلبات الانسحاب من مذكرة التفاهم قبل هذا التاريخ كتابيًا قبل عام واحد (1) على الأقل من إنهاء برنامج الخمس (5) سنوات.</w:t>
      </w:r>
    </w:p>
    <w:p w14:paraId="26A60E8A" w14:textId="77777777" w:rsidR="00DF4BC7" w:rsidRPr="00303519"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p>
    <w:p w14:paraId="4B889E32" w14:textId="6F9C958E" w:rsidR="00DF4BC7" w:rsidRPr="008C2D1D" w:rsidRDefault="00DF4BC7" w:rsidP="00DF4BC7">
      <w:pPr>
        <w:spacing w:before="240" w:after="240"/>
        <w:jc w:val="both"/>
        <w:rPr>
          <w:b/>
          <w:lang w:val="tr-TR"/>
        </w:rPr>
      </w:pPr>
      <w:r w:rsidRPr="008C2D1D">
        <w:rPr>
          <w:b/>
          <w:lang w:val="tr-TR"/>
        </w:rPr>
        <w:tab/>
      </w:r>
      <w:r w:rsidRPr="008C2D1D">
        <w:rPr>
          <w:b/>
          <w:lang w:val="tr-TR"/>
        </w:rPr>
        <w:tab/>
      </w:r>
      <w:proofErr w:type="gramStart"/>
      <w:r w:rsidRPr="008C2D1D">
        <w:rPr>
          <w:b/>
          <w:highlight w:val="yellow"/>
          <w:lang w:val="tr-TR"/>
        </w:rPr>
        <w:t>….</w:t>
      </w:r>
      <w:proofErr w:type="gramEnd"/>
      <w:r w:rsidRPr="008C2D1D">
        <w:rPr>
          <w:b/>
          <w:highlight w:val="yellow"/>
          <w:lang w:val="tr-TR"/>
        </w:rPr>
        <w:t>/…./</w:t>
      </w:r>
      <w:r w:rsidRPr="008C2D1D">
        <w:rPr>
          <w:b/>
          <w:lang w:val="tr-TR"/>
        </w:rPr>
        <w:t>202</w:t>
      </w:r>
      <w:r w:rsidR="00FB6A32">
        <w:rPr>
          <w:b/>
          <w:lang w:val="tr-TR"/>
        </w:rPr>
        <w:t>3</w:t>
      </w:r>
      <w:r w:rsidRPr="008C2D1D">
        <w:rPr>
          <w:b/>
          <w:lang w:val="tr-TR"/>
        </w:rPr>
        <w:tab/>
      </w:r>
      <w:r w:rsidRPr="008C2D1D">
        <w:rPr>
          <w:b/>
          <w:lang w:val="tr-TR"/>
        </w:rPr>
        <w:tab/>
      </w:r>
      <w:r w:rsidRPr="008C2D1D">
        <w:rPr>
          <w:b/>
          <w:lang w:val="tr-TR"/>
        </w:rPr>
        <w:tab/>
      </w:r>
      <w:r w:rsidRPr="008C2D1D">
        <w:rPr>
          <w:b/>
          <w:lang w:val="tr-TR"/>
        </w:rPr>
        <w:tab/>
      </w:r>
      <w:r w:rsidRPr="008C2D1D">
        <w:rPr>
          <w:b/>
          <w:lang w:val="tr-TR"/>
        </w:rPr>
        <w:tab/>
      </w:r>
      <w:r w:rsidRPr="008C2D1D">
        <w:rPr>
          <w:b/>
          <w:lang w:val="tr-TR"/>
        </w:rPr>
        <w:tab/>
      </w:r>
      <w:r w:rsidRPr="008C2D1D">
        <w:rPr>
          <w:b/>
          <w:highlight w:val="yellow"/>
          <w:lang w:val="tr-TR"/>
        </w:rPr>
        <w:t>..../…./</w:t>
      </w:r>
      <w:r w:rsidRPr="008C2D1D">
        <w:rPr>
          <w:b/>
          <w:lang w:val="tr-TR"/>
        </w:rPr>
        <w:t>202</w:t>
      </w:r>
      <w:r w:rsidR="00FB6A32">
        <w:rPr>
          <w:b/>
          <w:lang w:val="tr-TR"/>
        </w:rPr>
        <w:t>3</w:t>
      </w:r>
    </w:p>
    <w:p w14:paraId="5329CABD" w14:textId="77777777" w:rsidR="00DF4BC7" w:rsidRPr="008C2D1D" w:rsidRDefault="00DF4BC7" w:rsidP="0030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color w:val="202124"/>
          <w:sz w:val="42"/>
          <w:szCs w:val="42"/>
          <w:lang w:bidi="ar"/>
        </w:rPr>
      </w:pPr>
      <w:r w:rsidRPr="00303519">
        <w:rPr>
          <w:color w:val="202124"/>
          <w:sz w:val="42"/>
          <w:szCs w:val="42"/>
          <w:rtl/>
          <w:lang w:bidi="ar"/>
        </w:rPr>
        <w:t>رئيس الجامعة</w:t>
      </w:r>
    </w:p>
    <w:p w14:paraId="0553A80E" w14:textId="77777777" w:rsidR="00DF4BC7" w:rsidRPr="008C2D1D" w:rsidRDefault="00DF4BC7" w:rsidP="00DF4BC7">
      <w:pPr>
        <w:spacing w:before="240" w:after="240"/>
        <w:jc w:val="both"/>
        <w:rPr>
          <w:b/>
          <w:lang w:val="tr-TR"/>
        </w:rPr>
      </w:pPr>
    </w:p>
    <w:p w14:paraId="7562CA12" w14:textId="77777777" w:rsidR="00DF4BC7" w:rsidRPr="008C2D1D" w:rsidRDefault="00DF4BC7" w:rsidP="00DF4BC7">
      <w:pPr>
        <w:jc w:val="both"/>
        <w:rPr>
          <w:b/>
          <w:lang w:val="de-AT"/>
        </w:rPr>
      </w:pPr>
      <w:r w:rsidRPr="008C2D1D">
        <w:rPr>
          <w:b/>
          <w:lang w:val="tr-TR"/>
        </w:rPr>
        <w:t xml:space="preserve">Prof. Dr. Yavuz ÜNAL </w:t>
      </w:r>
      <w:r w:rsidRPr="008C2D1D">
        <w:rPr>
          <w:b/>
          <w:lang w:val="tr-TR"/>
        </w:rPr>
        <w:tab/>
      </w:r>
      <w:r w:rsidRPr="008C2D1D">
        <w:rPr>
          <w:b/>
          <w:lang w:val="tr-TR"/>
        </w:rPr>
        <w:tab/>
      </w:r>
      <w:r w:rsidRPr="008C2D1D">
        <w:rPr>
          <w:b/>
          <w:lang w:val="tr-TR"/>
        </w:rPr>
        <w:tab/>
      </w:r>
      <w:r w:rsidRPr="008C2D1D">
        <w:rPr>
          <w:b/>
          <w:lang w:val="tr-TR"/>
        </w:rPr>
        <w:tab/>
      </w:r>
      <w:r w:rsidRPr="008C2D1D">
        <w:rPr>
          <w:b/>
          <w:highlight w:val="yellow"/>
          <w:lang w:val="de-AT"/>
        </w:rPr>
        <w:t>……………………</w:t>
      </w:r>
    </w:p>
    <w:p w14:paraId="69EEFC16" w14:textId="77777777" w:rsidR="00DF4BC7" w:rsidRPr="008C2D1D" w:rsidRDefault="00DF4BC7" w:rsidP="00DF4BC7">
      <w:pPr>
        <w:jc w:val="both"/>
        <w:rPr>
          <w:b/>
          <w:lang w:val="tr-TR"/>
        </w:rPr>
      </w:pPr>
      <w:r w:rsidRPr="008C2D1D">
        <w:rPr>
          <w:b/>
          <w:lang w:val="tr-TR"/>
        </w:rPr>
        <w:t xml:space="preserve">Ondokuz Mayıs </w:t>
      </w:r>
      <w:proofErr w:type="spellStart"/>
      <w:r w:rsidRPr="008C2D1D">
        <w:rPr>
          <w:b/>
          <w:lang w:val="tr-TR"/>
        </w:rPr>
        <w:t>University</w:t>
      </w:r>
      <w:proofErr w:type="spellEnd"/>
      <w:r w:rsidRPr="008C2D1D">
        <w:rPr>
          <w:b/>
          <w:lang w:val="tr-TR"/>
        </w:rPr>
        <w:tab/>
      </w:r>
      <w:r w:rsidRPr="008C2D1D">
        <w:rPr>
          <w:b/>
          <w:lang w:val="tr-TR"/>
        </w:rPr>
        <w:tab/>
      </w:r>
      <w:r w:rsidRPr="008C2D1D">
        <w:rPr>
          <w:b/>
          <w:lang w:val="tr-TR"/>
        </w:rPr>
        <w:tab/>
      </w:r>
      <w:r w:rsidRPr="008C2D1D">
        <w:rPr>
          <w:b/>
          <w:lang w:val="tr-TR"/>
        </w:rPr>
        <w:tab/>
      </w:r>
      <w:r w:rsidRPr="008C2D1D">
        <w:rPr>
          <w:b/>
          <w:highlight w:val="yellow"/>
          <w:lang w:val="en-AU"/>
        </w:rPr>
        <w:t>……………………</w:t>
      </w:r>
      <w:proofErr w:type="gramStart"/>
      <w:r w:rsidRPr="008C2D1D">
        <w:rPr>
          <w:b/>
          <w:highlight w:val="yellow"/>
          <w:lang w:val="en-AU"/>
        </w:rPr>
        <w:t>…….</w:t>
      </w:r>
      <w:proofErr w:type="gramEnd"/>
      <w:r w:rsidRPr="008C2D1D">
        <w:rPr>
          <w:b/>
          <w:highlight w:val="yellow"/>
          <w:lang w:val="en-AU"/>
        </w:rPr>
        <w:t>.</w:t>
      </w:r>
    </w:p>
    <w:p w14:paraId="1049D966" w14:textId="77777777" w:rsidR="00DF4BC7" w:rsidRPr="00A2732A" w:rsidRDefault="00DF4BC7" w:rsidP="00DF4BC7">
      <w:pPr>
        <w:spacing w:before="240"/>
        <w:jc w:val="both"/>
      </w:pPr>
    </w:p>
    <w:p w14:paraId="7E28D2F8" w14:textId="77777777" w:rsidR="00D660FA" w:rsidRDefault="00D660FA"/>
    <w:sectPr w:rsidR="00D660FA" w:rsidSect="00A2732A">
      <w:footerReference w:type="even" r:id="rId4"/>
      <w:footerReference w:type="default" r:id="rId5"/>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5C3" w14:textId="77777777" w:rsidR="007706F0" w:rsidRDefault="00000000" w:rsidP="007706F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20D462" w14:textId="77777777" w:rsidR="007706F0" w:rsidRDefault="00000000" w:rsidP="007706F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434B" w14:textId="77777777" w:rsidR="007706F0" w:rsidRDefault="00000000" w:rsidP="007706F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14:paraId="45246BB0" w14:textId="77777777" w:rsidR="007706F0" w:rsidRDefault="00000000" w:rsidP="007706F0">
    <w:pPr>
      <w:pStyle w:val="AltBilgi"/>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C7"/>
    <w:rsid w:val="00303519"/>
    <w:rsid w:val="00D660FA"/>
    <w:rsid w:val="00DF4BC7"/>
    <w:rsid w:val="00FB6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5304"/>
  <w15:chartTrackingRefBased/>
  <w15:docId w15:val="{BB842E36-7D2E-490E-833D-016ADF93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7"/>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F4BC7"/>
    <w:pPr>
      <w:tabs>
        <w:tab w:val="center" w:pos="4536"/>
        <w:tab w:val="right" w:pos="9072"/>
      </w:tabs>
    </w:pPr>
  </w:style>
  <w:style w:type="character" w:customStyle="1" w:styleId="AltBilgiChar">
    <w:name w:val="Alt Bilgi Char"/>
    <w:basedOn w:val="VarsaylanParagrafYazTipi"/>
    <w:link w:val="AltBilgi"/>
    <w:rsid w:val="00DF4BC7"/>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DF4BC7"/>
  </w:style>
  <w:style w:type="paragraph" w:styleId="HTMLncedenBiimlendirilmi">
    <w:name w:val="HTML Preformatted"/>
    <w:basedOn w:val="Normal"/>
    <w:link w:val="HTMLncedenBiimlendirilmiChar"/>
    <w:uiPriority w:val="99"/>
    <w:semiHidden/>
    <w:unhideWhenUsed/>
    <w:rsid w:val="00DF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DF4BC7"/>
    <w:rPr>
      <w:rFonts w:ascii="Courier New" w:eastAsia="Times New Roman" w:hAnsi="Courier New" w:cs="Courier New"/>
      <w:sz w:val="20"/>
      <w:szCs w:val="20"/>
      <w:lang w:eastAsia="tr-TR"/>
    </w:rPr>
  </w:style>
  <w:style w:type="character" w:customStyle="1" w:styleId="y2iqfc">
    <w:name w:val="y2iqfc"/>
    <w:basedOn w:val="VarsaylanParagrafYazTipi"/>
    <w:rsid w:val="00DF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3357</Characters>
  <Application>Microsoft Office Word</Application>
  <DocSecurity>0</DocSecurity>
  <Lines>72</Lines>
  <Paragraphs>29</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Kurt</dc:creator>
  <cp:keywords/>
  <dc:description/>
  <cp:lastModifiedBy>Birol Kurt</cp:lastModifiedBy>
  <cp:revision>3</cp:revision>
  <dcterms:created xsi:type="dcterms:W3CDTF">2023-01-24T12:27:00Z</dcterms:created>
  <dcterms:modified xsi:type="dcterms:W3CDTF">2023-01-24T12:30:00Z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b4b97995-fd31-4d37-ba02-ebb92587dc37</vt:lpwstr>
  </property>
</Properties>
</file>